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5D6" w:rsidRPr="000975D6" w:rsidRDefault="000975D6" w:rsidP="000975D6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0975D6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begin"/>
      </w:r>
      <w:r w:rsidRPr="000975D6">
        <w:rPr>
          <w:rFonts w:ascii="Arial" w:eastAsia="Times New Roman" w:hAnsi="Arial" w:cs="Arial"/>
          <w:b/>
          <w:bCs/>
          <w:color w:val="000000"/>
          <w:sz w:val="24"/>
          <w:szCs w:val="24"/>
        </w:rPr>
        <w:instrText xml:space="preserve"> HYPERLINK "https://www.b17.ru/psysheveleva/?utm_referrer=article_v1" </w:instrText>
      </w:r>
      <w:r w:rsidRPr="000975D6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separate"/>
      </w:r>
      <w:r w:rsidRPr="000975D6">
        <w:rPr>
          <w:rFonts w:ascii="Arial" w:eastAsia="Times New Roman" w:hAnsi="Arial" w:cs="Arial"/>
          <w:b/>
          <w:bCs/>
          <w:color w:val="325683"/>
          <w:sz w:val="24"/>
          <w:szCs w:val="24"/>
        </w:rPr>
        <w:br/>
      </w:r>
      <w:proofErr w:type="spellStart"/>
      <w:r w:rsidRPr="000975D6">
        <w:rPr>
          <w:rFonts w:ascii="Arial" w:eastAsia="Times New Roman" w:hAnsi="Arial" w:cs="Arial"/>
          <w:b/>
          <w:bCs/>
          <w:color w:val="325683"/>
          <w:sz w:val="24"/>
          <w:szCs w:val="24"/>
        </w:rPr>
        <w:t>Шевелёва</w:t>
      </w:r>
      <w:proofErr w:type="spellEnd"/>
      <w:r w:rsidRPr="000975D6">
        <w:rPr>
          <w:rFonts w:ascii="Arial" w:eastAsia="Times New Roman" w:hAnsi="Arial" w:cs="Arial"/>
          <w:b/>
          <w:bCs/>
          <w:color w:val="325683"/>
          <w:sz w:val="24"/>
          <w:szCs w:val="24"/>
        </w:rPr>
        <w:t xml:space="preserve"> Елена Витальевна</w:t>
      </w:r>
      <w:r w:rsidRPr="000975D6">
        <w:rPr>
          <w:rFonts w:ascii="Arial" w:eastAsia="Times New Roman" w:hAnsi="Arial" w:cs="Arial"/>
          <w:b/>
          <w:bCs/>
          <w:color w:val="000000"/>
          <w:sz w:val="24"/>
          <w:szCs w:val="24"/>
        </w:rPr>
        <w:fldChar w:fldCharType="end"/>
      </w:r>
    </w:p>
    <w:p w:rsidR="000975D6" w:rsidRDefault="000975D6" w:rsidP="000975D6">
      <w:pPr>
        <w:shd w:val="clear" w:color="auto" w:fill="FFFFFF"/>
        <w:spacing w:after="45" w:line="240" w:lineRule="auto"/>
        <w:jc w:val="right"/>
        <w:outlineLvl w:val="0"/>
        <w:rPr>
          <w:rFonts w:ascii="Liberation Serif" w:eastAsia="Times New Roman" w:hAnsi="Liberation Serif" w:cs="Arial"/>
          <w:color w:val="3366FF"/>
          <w:kern w:val="36"/>
          <w:sz w:val="28"/>
          <w:szCs w:val="28"/>
        </w:rPr>
      </w:pPr>
      <w:r w:rsidRPr="000975D6">
        <w:rPr>
          <w:rFonts w:ascii="Arial" w:eastAsia="Times New Roman" w:hAnsi="Arial" w:cs="Arial"/>
          <w:color w:val="777777"/>
          <w:sz w:val="21"/>
          <w:szCs w:val="21"/>
        </w:rPr>
        <w:t>Психолог, Супервизор ППЛ</w:t>
      </w:r>
      <w:r>
        <w:rPr>
          <w:rFonts w:ascii="Arial" w:eastAsia="Times New Roman" w:hAnsi="Arial" w:cs="Arial"/>
          <w:color w:val="777777"/>
          <w:sz w:val="21"/>
          <w:szCs w:val="21"/>
        </w:rPr>
        <w:t xml:space="preserve"> </w:t>
      </w:r>
      <w:bookmarkStart w:id="0" w:name="_GoBack"/>
      <w:bookmarkEnd w:id="0"/>
    </w:p>
    <w:p w:rsidR="000975D6" w:rsidRDefault="000975D6" w:rsidP="000975D6">
      <w:pPr>
        <w:shd w:val="clear" w:color="auto" w:fill="FFFFFF"/>
        <w:spacing w:after="45" w:line="240" w:lineRule="auto"/>
        <w:jc w:val="center"/>
        <w:outlineLvl w:val="0"/>
        <w:rPr>
          <w:rFonts w:ascii="Liberation Serif" w:eastAsia="Times New Roman" w:hAnsi="Liberation Serif" w:cs="Arial"/>
          <w:color w:val="3366FF"/>
          <w:kern w:val="36"/>
          <w:sz w:val="28"/>
          <w:szCs w:val="28"/>
        </w:rPr>
      </w:pPr>
    </w:p>
    <w:p w:rsidR="000975D6" w:rsidRPr="000975D6" w:rsidRDefault="000975D6" w:rsidP="000975D6">
      <w:pPr>
        <w:shd w:val="clear" w:color="auto" w:fill="FFFFFF"/>
        <w:spacing w:after="45" w:line="240" w:lineRule="auto"/>
        <w:jc w:val="center"/>
        <w:outlineLvl w:val="0"/>
        <w:rPr>
          <w:rFonts w:ascii="Liberation Serif" w:eastAsia="Times New Roman" w:hAnsi="Liberation Serif" w:cs="Arial"/>
          <w:color w:val="000000"/>
          <w:kern w:val="36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3366FF"/>
          <w:kern w:val="36"/>
          <w:sz w:val="28"/>
          <w:szCs w:val="28"/>
        </w:rPr>
        <w:t>Ваш  ребенок пятиклассник.</w:t>
      </w:r>
    </w:p>
    <w:p w:rsidR="000975D6" w:rsidRPr="000975D6" w:rsidRDefault="000975D6" w:rsidP="000975D6">
      <w:pPr>
        <w:shd w:val="clear" w:color="auto" w:fill="FFFFFF"/>
        <w:spacing w:after="45" w:line="240" w:lineRule="auto"/>
        <w:jc w:val="center"/>
        <w:outlineLvl w:val="0"/>
        <w:rPr>
          <w:rFonts w:ascii="Liberation Serif" w:eastAsia="Times New Roman" w:hAnsi="Liberation Serif" w:cs="Arial"/>
          <w:color w:val="000000"/>
          <w:kern w:val="36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3366FF"/>
          <w:kern w:val="36"/>
          <w:sz w:val="28"/>
          <w:szCs w:val="28"/>
        </w:rPr>
        <w:t>РЕКОМЕНДАЦИИ ДЛЯ РОДИТЕЛЕЙ</w:t>
      </w:r>
    </w:p>
    <w:p w:rsidR="000975D6" w:rsidRPr="000975D6" w:rsidRDefault="000975D6" w:rsidP="000975D6">
      <w:pPr>
        <w:shd w:val="clear" w:color="auto" w:fill="FFFFFF"/>
        <w:spacing w:after="45" w:line="240" w:lineRule="auto"/>
        <w:jc w:val="center"/>
        <w:outlineLvl w:val="0"/>
        <w:rPr>
          <w:rFonts w:ascii="Liberation Serif" w:eastAsia="Times New Roman" w:hAnsi="Liberation Serif" w:cs="Arial"/>
          <w:color w:val="000000"/>
          <w:kern w:val="36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3366FF"/>
          <w:kern w:val="36"/>
          <w:sz w:val="28"/>
          <w:szCs w:val="28"/>
        </w:rPr>
        <w:t>в период адаптации в 5 классе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Ваш ребенок уже в 5-ом классе. Начальная школа позади, и ребенок взял с собой в среднее звено багаж хороших прочных знаний, стабильную успеваемость, умение общаться и хорошее здоровье, чтобы покорять новые вершины.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Для ребенка-пятиклассника, еще маленького среди учащихся среднего и старшего звена, но одновременно  повзрослевшего за лето, очень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важно чувство социальной  успешности,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 которая даёт ребенку желание стараться, быть лучше и осваивать новое в школе.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Процесс АДАПТАЦИИ к новому режиму обучения, к изменившимся методическим требованиям, к новым социальным, школьным, семейным правилам, для ребёнка - есть сложный  и неоднозначный процесс, который требует времени для физиологического и психологического привыкания ребёнка и внимательного, терпимого отношения взрослых.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FF6600"/>
          <w:sz w:val="28"/>
          <w:szCs w:val="28"/>
        </w:rPr>
        <w:t>С какими же трудностями сталкиваются родители в первые месяцы обучения детей в 5 классе?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i/>
          <w:iCs/>
          <w:color w:val="000000"/>
          <w:sz w:val="28"/>
          <w:szCs w:val="28"/>
        </w:rPr>
        <w:t>Если ниже перечисленные проблемные ситуации возникли у Вас с ребенком, то эта брошюра для Вас!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Ребенок стал показывать низкие результаты по успеваемости, оценки ниже, чем в начальной школе.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Ребенок стал больше конфликтовать как со сверстниками, так и </w:t>
      </w:r>
      <w:proofErr w:type="gramStart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со</w:t>
      </w:r>
      <w:proofErr w:type="gramEnd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взрослыми.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В семье чувствуется противостояние, </w:t>
      </w:r>
      <w:proofErr w:type="spellStart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демонстративность</w:t>
      </w:r>
      <w:proofErr w:type="spellEnd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в поведении ребенка.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Возможно, и наоборот, ребенок стал более инфантильным, вернулся к «дошкольным» моделям поведения: непривычные требования внимания к себе, желание больших телесных контактов (обнимания, забираться на колени и пр.</w:t>
      </w:r>
      <w:proofErr w:type="gramStart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)в</w:t>
      </w:r>
      <w:proofErr w:type="gramEnd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 xml:space="preserve"> начальной школе.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proofErr w:type="spellStart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роцесс</w:t>
      </w:r>
      <w:proofErr w:type="spellEnd"/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Нарушение сна и аппетита, нежелание идти в школу.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lastRenderedPageBreak/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Проявление, усиление невротических симптомов: запинки в речи, навязчивые движения и др. (если имел место ранее поставленный диагноз)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 Эмоциональная нестабильность: капризы, слёзы, спад настроения или в противоположность избыток  эмоционального перевозбуждения.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- </w:t>
      </w:r>
      <w:r w:rsidRPr="000975D6">
        <w:rPr>
          <w:rFonts w:ascii="Liberation Serif" w:eastAsia="Times New Roman" w:hAnsi="Liberation Serif" w:cs="Arial"/>
          <w:color w:val="000000"/>
          <w:sz w:val="28"/>
          <w:szCs w:val="28"/>
        </w:rPr>
        <w:t>Частые жалобы ребенка  на самочувствие, простудные  и пр. заболевания.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В этот период некоторые дети могут быть очень шумными, </w:t>
      </w:r>
      <w:proofErr w:type="gramStart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крикливыми</w:t>
      </w:r>
      <w:proofErr w:type="gramEnd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, без удержу носятся по коридорам, отвлекаются на уроках, даже могут вести себя развязно с учителями: дерзить, капризничать. Другие очень скованны, робки, стараются держаться незаметно, слушают, когда к ним обращаются с вопросом, при малейшей неудаче, замечании расстраиваются, замыкаются в себе.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color w:val="FF6600"/>
          <w:sz w:val="28"/>
          <w:szCs w:val="28"/>
        </w:rPr>
        <w:t>Конечно, не у всех детей адаптация к школе протекает с подобными отклонениями, но есть пятиклассники, у которых этот процесс сильно затягивается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Осложнения в адаптации вызваны той нагрузкой, которую испытывает психика ребенка, его организм в связи с резким изменением образа жизни и со значительным увеличением тех требований, которым ребенок должен отвечать.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FF6600"/>
          <w:sz w:val="28"/>
          <w:szCs w:val="28"/>
        </w:rPr>
        <w:t>Скорая помощь  в период   адаптации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Не паниковать!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                                                         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Обратиться для беседы к классному руководителю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.                                         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Привести  ребенка на приём к школьному врачу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– невропатологу: врач, наблюдающий ребенка в течение обучения,  даст направления на обследование, врачебные рекомендации и, если будет необходимость, предложит стратегии поддерживающего лечения в адаптационный период.                                                                                  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Обязательно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связаться со школьным психологом,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курирующим класс. Ваши наблюдения в семье помогут психологу более адресно составить направления коррекционной работы с Вашим ребенком.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        </w:t>
      </w:r>
      <w:r w:rsidRPr="000975D6">
        <w:rPr>
          <w:rFonts w:ascii="Liberation Serif" w:eastAsia="Times New Roman" w:hAnsi="Liberation Serif" w:cs="Arial"/>
          <w:b/>
          <w:bCs/>
          <w:color w:val="FF6600"/>
          <w:sz w:val="28"/>
          <w:szCs w:val="28"/>
          <w:u w:val="single"/>
        </w:rPr>
        <w:t>ПСИХОЛОГИЧЕСКИЕ   РЕКОМЕНДАЦИИ:</w:t>
      </w:r>
      <w:r w:rsidRPr="000975D6">
        <w:rPr>
          <w:rFonts w:ascii="Liberation Serif" w:eastAsia="Times New Roman" w:hAnsi="Liberation Serif" w:cs="Arial"/>
          <w:b/>
          <w:bCs/>
          <w:color w:val="FF6600"/>
          <w:sz w:val="28"/>
          <w:szCs w:val="28"/>
        </w:rPr>
        <w:t>          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                              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В этот период как никогда нужно чтобы ограничений, требований, запретов не было слишком много –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будьте гибкими терпимыми в общении  с ребенком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lastRenderedPageBreak/>
        <w:t>Больше наблюдайте, активно слушайте ребенка.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Вы переживаете за ребенка и помогаете ему, но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не показывайте ребенку свою озабоченность его школьными успехами: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– тревожность передаётся ребёнку от родителей!                                                        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Интересуйтесь школьной жизнью ребенка и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смещайте фокус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 своего внимания с учебы на отношения ребенка с другими детьми, на подготовку и проведение школьных праздников, экскурсий.                                                   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Подчеркивайте, выделяйте значимой ту сферу деятельности, где ребенок больше успешен, 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  <w:u w:val="single"/>
        </w:rPr>
        <w:t>помогайте ему тем самым обрести веру в себя</w:t>
      </w: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. Это способствует снижению тревоги, а так как ребенок на уроках все же работает, то у него обязательно накапливаются достижения.                                                                      </w:t>
      </w:r>
    </w:p>
    <w:p w:rsidR="000975D6" w:rsidRPr="000975D6" w:rsidRDefault="000975D6" w:rsidP="000975D6">
      <w:pPr>
        <w:shd w:val="clear" w:color="auto" w:fill="FFFFFF"/>
        <w:spacing w:after="240" w:line="240" w:lineRule="auto"/>
        <w:jc w:val="both"/>
        <w:rPr>
          <w:rFonts w:ascii="Liberation Serif" w:eastAsia="Times New Roman" w:hAnsi="Liberation Serif" w:cs="Arial"/>
          <w:color w:val="000000"/>
          <w:sz w:val="28"/>
          <w:szCs w:val="28"/>
        </w:rPr>
      </w:pPr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Таким образом, нельзя допустить, чтобы ребенок был замкнут на своих школьных неудачах, ему надо найти такую </w:t>
      </w:r>
      <w:proofErr w:type="spellStart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внеучебную</w:t>
      </w:r>
      <w:proofErr w:type="spellEnd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 деятельность, в которой он способен </w:t>
      </w:r>
      <w:proofErr w:type="spellStart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самоутверждаться</w:t>
      </w:r>
      <w:proofErr w:type="spellEnd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. А это впоследствии положительно и продуктивно скажется на </w:t>
      </w:r>
      <w:proofErr w:type="gramStart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школьных</w:t>
      </w:r>
      <w:proofErr w:type="gramEnd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>делахи</w:t>
      </w:r>
      <w:proofErr w:type="spellEnd"/>
      <w:r w:rsidRPr="000975D6">
        <w:rPr>
          <w:rFonts w:ascii="Liberation Serif" w:eastAsia="Times New Roman" w:hAnsi="Liberation Serif" w:cs="Arial"/>
          <w:b/>
          <w:bCs/>
          <w:color w:val="000000"/>
          <w:sz w:val="28"/>
          <w:szCs w:val="28"/>
        </w:rPr>
        <w:t xml:space="preserve"> обеспечит более комфортную адаптацию.                                                                                                  </w:t>
      </w:r>
    </w:p>
    <w:p w:rsidR="00AD52A4" w:rsidRPr="000975D6" w:rsidRDefault="00AD52A4" w:rsidP="000975D6"/>
    <w:sectPr w:rsidR="00AD52A4" w:rsidRPr="00097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AB9"/>
    <w:rsid w:val="000975D6"/>
    <w:rsid w:val="00177116"/>
    <w:rsid w:val="004F6AB9"/>
    <w:rsid w:val="00A8688D"/>
    <w:rsid w:val="00AD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97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75D6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975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097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75D6"/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0975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3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37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2021-11-12T08:51:00Z</dcterms:created>
  <dcterms:modified xsi:type="dcterms:W3CDTF">2021-11-12T08:51:00Z</dcterms:modified>
</cp:coreProperties>
</file>